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28" w:rsidRDefault="009A2028" w:rsidP="009A2028">
      <w:pPr>
        <w:spacing w:line="240" w:lineRule="auto"/>
        <w:jc w:val="center"/>
        <w:rPr>
          <w:b/>
          <w:sz w:val="28"/>
          <w:szCs w:val="28"/>
        </w:rPr>
      </w:pPr>
      <w:r>
        <w:rPr>
          <w:b/>
          <w:sz w:val="28"/>
          <w:szCs w:val="28"/>
        </w:rPr>
        <w:t>Unison Community Conference 2022</w:t>
      </w:r>
    </w:p>
    <w:p w:rsidR="009A2028" w:rsidRDefault="009A2028" w:rsidP="009A2028">
      <w:pPr>
        <w:spacing w:line="240" w:lineRule="auto"/>
        <w:jc w:val="center"/>
        <w:rPr>
          <w:b/>
          <w:sz w:val="28"/>
          <w:szCs w:val="28"/>
        </w:rPr>
      </w:pPr>
      <w:r>
        <w:rPr>
          <w:b/>
          <w:sz w:val="28"/>
          <w:szCs w:val="28"/>
        </w:rPr>
        <w:t>Devon County Branch Delegate Report</w:t>
      </w:r>
    </w:p>
    <w:p w:rsidR="009A2028" w:rsidRDefault="009A2028" w:rsidP="009A2028">
      <w:pPr>
        <w:spacing w:line="240" w:lineRule="auto"/>
        <w:rPr>
          <w:sz w:val="24"/>
          <w:szCs w:val="24"/>
        </w:rPr>
      </w:pPr>
    </w:p>
    <w:p w:rsidR="009A2028" w:rsidRDefault="009A2028" w:rsidP="009A2028">
      <w:pPr>
        <w:spacing w:line="240" w:lineRule="auto"/>
        <w:jc w:val="both"/>
        <w:rPr>
          <w:sz w:val="24"/>
          <w:szCs w:val="24"/>
        </w:rPr>
      </w:pPr>
      <w:r>
        <w:rPr>
          <w:sz w:val="24"/>
          <w:szCs w:val="24"/>
        </w:rPr>
        <w:t>Nobody could deny that the community and voluntary sector has faced unprecedented challenges in the last two years of the pandemic and it was these challenges that dominated the conference: lack of PPE and lateral flow tests, inadequate sick pay, maintaining good health and safety practices in a world of social distancing and regulated air flows. Our members have continued to deliver reliable public services throughout.</w:t>
      </w:r>
    </w:p>
    <w:p w:rsidR="009A2028" w:rsidRDefault="009A2028" w:rsidP="009A2028">
      <w:pPr>
        <w:spacing w:line="240" w:lineRule="auto"/>
        <w:jc w:val="both"/>
        <w:rPr>
          <w:sz w:val="24"/>
          <w:szCs w:val="24"/>
        </w:rPr>
      </w:pPr>
      <w:r>
        <w:rPr>
          <w:sz w:val="24"/>
          <w:szCs w:val="24"/>
        </w:rPr>
        <w:t>Within the Service Group over the same period there have been challenges as well.  Although membership has held up well over the past 12 months, despite the lack of opportunities for face-to-face</w:t>
      </w:r>
      <w:r w:rsidR="00166007">
        <w:rPr>
          <w:sz w:val="24"/>
          <w:szCs w:val="24"/>
        </w:rPr>
        <w:t xml:space="preserve"> recruiting, the number of Community Reps has considerably reduced due to retirements and restructures. Normally that wouldn’t b</w:t>
      </w:r>
      <w:r w:rsidR="00B9643F">
        <w:rPr>
          <w:sz w:val="24"/>
          <w:szCs w:val="24"/>
        </w:rPr>
        <w:t>e a problem, as new activists a</w:t>
      </w:r>
      <w:r w:rsidR="00166007">
        <w:rPr>
          <w:sz w:val="24"/>
          <w:szCs w:val="24"/>
        </w:rPr>
        <w:t>re recruited at events and meetings, but the pandemic almost completely halted this vital part of lay activist development.</w:t>
      </w:r>
    </w:p>
    <w:p w:rsidR="00166007" w:rsidRDefault="00166007" w:rsidP="009A2028">
      <w:pPr>
        <w:spacing w:line="240" w:lineRule="auto"/>
        <w:jc w:val="both"/>
        <w:rPr>
          <w:sz w:val="24"/>
          <w:szCs w:val="24"/>
        </w:rPr>
      </w:pPr>
      <w:r>
        <w:rPr>
          <w:sz w:val="24"/>
          <w:szCs w:val="24"/>
        </w:rPr>
        <w:t xml:space="preserve">There was a strong imperative in the Motions under Organising and Recruitment for Unison to exert greater influence within the sector, mainly through its Social Care </w:t>
      </w:r>
      <w:r w:rsidR="00606D50">
        <w:rPr>
          <w:sz w:val="24"/>
          <w:szCs w:val="24"/>
        </w:rPr>
        <w:t xml:space="preserve">Strategy and Campaign.  Even though this was the Community Conference, there were </w:t>
      </w:r>
      <w:r w:rsidR="00B9643F">
        <w:rPr>
          <w:sz w:val="24"/>
          <w:szCs w:val="24"/>
        </w:rPr>
        <w:t xml:space="preserve">still </w:t>
      </w:r>
      <w:r w:rsidR="00606D50">
        <w:rPr>
          <w:sz w:val="24"/>
          <w:szCs w:val="24"/>
        </w:rPr>
        <w:t>calls for public ownership of all social care and a robust and thought provoking debate</w:t>
      </w:r>
      <w:r w:rsidR="00B9643F">
        <w:rPr>
          <w:sz w:val="24"/>
          <w:szCs w:val="24"/>
        </w:rPr>
        <w:t xml:space="preserve"> opened the First Conference Session</w:t>
      </w:r>
      <w:r w:rsidR="00606D50">
        <w:rPr>
          <w:sz w:val="24"/>
          <w:szCs w:val="24"/>
        </w:rPr>
        <w:t>, ending in a Card Count with one vote in it.</w:t>
      </w:r>
    </w:p>
    <w:p w:rsidR="00606D50" w:rsidRDefault="00606D50" w:rsidP="009A2028">
      <w:pPr>
        <w:spacing w:line="240" w:lineRule="auto"/>
        <w:jc w:val="both"/>
        <w:rPr>
          <w:sz w:val="24"/>
          <w:szCs w:val="24"/>
        </w:rPr>
      </w:pPr>
      <w:r>
        <w:rPr>
          <w:sz w:val="24"/>
          <w:szCs w:val="24"/>
        </w:rPr>
        <w:t>Many organisations in the community sector support people with protected characteristics and their workforces are often representative of their client group. It was no surprise</w:t>
      </w:r>
      <w:r w:rsidR="00B9643F">
        <w:rPr>
          <w:sz w:val="24"/>
          <w:szCs w:val="24"/>
        </w:rPr>
        <w:t xml:space="preserve">, </w:t>
      </w:r>
      <w:r>
        <w:rPr>
          <w:sz w:val="24"/>
          <w:szCs w:val="24"/>
        </w:rPr>
        <w:t xml:space="preserve">therefore, to see more than a third of the Motions addressed issues of equality and diversity. There were strong speeches calling on Unison to promote its </w:t>
      </w:r>
      <w:r w:rsidR="00520863">
        <w:rPr>
          <w:sz w:val="24"/>
          <w:szCs w:val="24"/>
        </w:rPr>
        <w:t xml:space="preserve">‘How to be a Trans Ally’ factsheet and training and </w:t>
      </w:r>
      <w:proofErr w:type="spellStart"/>
      <w:r w:rsidR="00520863">
        <w:rPr>
          <w:sz w:val="24"/>
          <w:szCs w:val="24"/>
        </w:rPr>
        <w:t>Stonewall’s</w:t>
      </w:r>
      <w:proofErr w:type="spellEnd"/>
      <w:r w:rsidR="00520863">
        <w:rPr>
          <w:sz w:val="24"/>
          <w:szCs w:val="24"/>
        </w:rPr>
        <w:t xml:space="preserve"> Diversity Champions programme, on Conference to be mindful of the creeping</w:t>
      </w:r>
      <w:r w:rsidR="00B9643F">
        <w:rPr>
          <w:sz w:val="24"/>
          <w:szCs w:val="24"/>
        </w:rPr>
        <w:t>,</w:t>
      </w:r>
      <w:r w:rsidR="00520863">
        <w:rPr>
          <w:sz w:val="24"/>
          <w:szCs w:val="24"/>
        </w:rPr>
        <w:t xml:space="preserve"> poisonous ‘new slave labour’ of care workers recruited from abroad, and on the disadvantages </w:t>
      </w:r>
      <w:proofErr w:type="spellStart"/>
      <w:r w:rsidR="00520863">
        <w:rPr>
          <w:sz w:val="24"/>
          <w:szCs w:val="24"/>
        </w:rPr>
        <w:t>Covid</w:t>
      </w:r>
      <w:proofErr w:type="spellEnd"/>
      <w:r w:rsidR="00520863">
        <w:rPr>
          <w:sz w:val="24"/>
          <w:szCs w:val="24"/>
        </w:rPr>
        <w:t xml:space="preserve"> has brought to thousands of disabled workers.</w:t>
      </w:r>
    </w:p>
    <w:p w:rsidR="00520863" w:rsidRDefault="00520863" w:rsidP="009A2028">
      <w:pPr>
        <w:spacing w:line="240" w:lineRule="auto"/>
        <w:jc w:val="both"/>
        <w:rPr>
          <w:sz w:val="24"/>
          <w:szCs w:val="24"/>
        </w:rPr>
      </w:pPr>
      <w:r>
        <w:rPr>
          <w:sz w:val="24"/>
          <w:szCs w:val="24"/>
        </w:rPr>
        <w:t>Chat round the coffee tables was about how the sector is widening, with the new contracts for social support going to security firms, property maintenance firms, delivery firms – all legitimate arenas for recruitment now. As some of these workers have the poorest terms and conditions of all workforces, there is a sense of ur</w:t>
      </w:r>
      <w:r w:rsidR="00270CF5">
        <w:rPr>
          <w:sz w:val="24"/>
          <w:szCs w:val="24"/>
        </w:rPr>
        <w:t>gency to reach out, recruit, and then encourage the next move towards collective bargaining. There was a definite feel of being</w:t>
      </w:r>
      <w:r w:rsidR="00B9643F">
        <w:rPr>
          <w:sz w:val="24"/>
          <w:szCs w:val="24"/>
        </w:rPr>
        <w:t xml:space="preserve"> on the threshold of </w:t>
      </w:r>
      <w:proofErr w:type="gramStart"/>
      <w:r w:rsidR="00B9643F">
        <w:rPr>
          <w:sz w:val="24"/>
          <w:szCs w:val="24"/>
        </w:rPr>
        <w:t xml:space="preserve">something, </w:t>
      </w:r>
      <w:r w:rsidR="00270CF5">
        <w:rPr>
          <w:sz w:val="24"/>
          <w:szCs w:val="24"/>
        </w:rPr>
        <w:t>that</w:t>
      </w:r>
      <w:proofErr w:type="gramEnd"/>
      <w:r w:rsidR="00270CF5">
        <w:rPr>
          <w:sz w:val="24"/>
          <w:szCs w:val="24"/>
        </w:rPr>
        <w:t xml:space="preserve"> the downward pressure of austerity onto the sector has, in fact, only succeeded in strengthening it.</w:t>
      </w:r>
    </w:p>
    <w:p w:rsidR="00270CF5" w:rsidRDefault="00270CF5" w:rsidP="009A2028">
      <w:pPr>
        <w:spacing w:line="240" w:lineRule="auto"/>
        <w:jc w:val="both"/>
        <w:rPr>
          <w:sz w:val="24"/>
          <w:szCs w:val="24"/>
        </w:rPr>
      </w:pPr>
    </w:p>
    <w:p w:rsidR="00270CF5" w:rsidRPr="009A2028" w:rsidRDefault="00270CF5" w:rsidP="009A2028">
      <w:pPr>
        <w:spacing w:line="240" w:lineRule="auto"/>
        <w:jc w:val="both"/>
        <w:rPr>
          <w:sz w:val="24"/>
          <w:szCs w:val="24"/>
        </w:rPr>
      </w:pPr>
      <w:r>
        <w:rPr>
          <w:sz w:val="24"/>
          <w:szCs w:val="24"/>
        </w:rPr>
        <w:t>Fiona Hutton, March 2022</w:t>
      </w:r>
    </w:p>
    <w:sectPr w:rsidR="00270CF5" w:rsidRPr="009A2028" w:rsidSect="0006708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2028"/>
    <w:rsid w:val="00067081"/>
    <w:rsid w:val="00166007"/>
    <w:rsid w:val="00270CF5"/>
    <w:rsid w:val="00520863"/>
    <w:rsid w:val="00606D50"/>
    <w:rsid w:val="009A2028"/>
    <w:rsid w:val="00A7038D"/>
    <w:rsid w:val="00B9643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0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392</Words>
  <Characters>2238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2022-04-06T13:58:00Z</cp:lastPrinted>
  <dcterms:created xsi:type="dcterms:W3CDTF">2022-04-06T14:02:00Z</dcterms:created>
  <dcterms:modified xsi:type="dcterms:W3CDTF">2022-04-06T14:02:00Z</dcterms:modified>
</cp:coreProperties>
</file>